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D0" w:rsidRDefault="00AD61D0" w:rsidP="00490785">
      <w:pPr>
        <w:spacing w:after="0" w:line="240" w:lineRule="auto"/>
        <w:jc w:val="both"/>
        <w:rPr>
          <w:sz w:val="32"/>
          <w:szCs w:val="32"/>
          <w:lang w:val="en-US"/>
        </w:rPr>
      </w:pPr>
    </w:p>
    <w:p w:rsidR="00AD61D0" w:rsidRDefault="00AD61D0" w:rsidP="00490785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C5052A">
        <w:rPr>
          <w:rFonts w:ascii="Arial" w:hAnsi="Arial" w:cs="Arial"/>
          <w:b/>
          <w:bCs/>
          <w:sz w:val="24"/>
          <w:szCs w:val="24"/>
          <w:lang w:val="en-US"/>
        </w:rPr>
        <w:t>. Complete name of the enterprise/company</w:t>
      </w:r>
    </w:p>
    <w:p w:rsidR="00AD61D0" w:rsidRPr="00490785" w:rsidRDefault="00AD61D0" w:rsidP="00490785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 w:rsidRPr="00490785">
        <w:rPr>
          <w:rFonts w:ascii="Arial" w:hAnsi="Arial" w:cs="Arial"/>
          <w:sz w:val="28"/>
          <w:szCs w:val="28"/>
          <w:lang w:val="en-US"/>
        </w:rPr>
        <w:t xml:space="preserve">        Public Joint Company  «NASOSENERGOMASH Pump &amp; Power </w:t>
      </w:r>
      <w:r>
        <w:rPr>
          <w:rFonts w:ascii="Arial" w:hAnsi="Arial" w:cs="Arial"/>
          <w:sz w:val="28"/>
          <w:szCs w:val="28"/>
          <w:lang w:val="en-US"/>
        </w:rPr>
        <w:t xml:space="preserve">   </w:t>
      </w:r>
      <w:r>
        <w:rPr>
          <w:rFonts w:ascii="Arial" w:hAnsi="Arial" w:cs="Arial"/>
          <w:sz w:val="28"/>
          <w:szCs w:val="28"/>
          <w:lang w:val="en-US"/>
        </w:rPr>
        <w:tab/>
      </w:r>
      <w:r w:rsidRPr="00490785">
        <w:rPr>
          <w:rFonts w:ascii="Arial" w:hAnsi="Arial" w:cs="Arial"/>
          <w:sz w:val="28"/>
          <w:szCs w:val="28"/>
          <w:lang w:val="en-US"/>
        </w:rPr>
        <w:t xml:space="preserve">Engineering </w:t>
      </w:r>
      <w:r w:rsidRPr="00490785">
        <w:rPr>
          <w:rFonts w:ascii="Arial" w:hAnsi="Arial" w:cs="Arial"/>
          <w:sz w:val="28"/>
          <w:szCs w:val="28"/>
          <w:lang w:val="en-US"/>
        </w:rPr>
        <w:tab/>
        <w:t>Works Sumy»</w:t>
      </w:r>
    </w:p>
    <w:p w:rsidR="00AD61D0" w:rsidRPr="00C5052A" w:rsidRDefault="00AD61D0" w:rsidP="004907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</w:t>
      </w:r>
      <w:r w:rsidRPr="00C5052A">
        <w:rPr>
          <w:rFonts w:ascii="Arial" w:hAnsi="Arial" w:cs="Arial"/>
          <w:b/>
          <w:bCs/>
          <w:sz w:val="24"/>
          <w:szCs w:val="24"/>
          <w:lang w:val="en-US"/>
        </w:rPr>
        <w:t xml:space="preserve">2. Name, surname and position of the managing director of the </w:t>
      </w:r>
      <w:r w:rsidRPr="00C5052A">
        <w:rPr>
          <w:rFonts w:ascii="Arial" w:hAnsi="Arial" w:cs="Arial"/>
          <w:b/>
          <w:bCs/>
          <w:sz w:val="24"/>
          <w:szCs w:val="24"/>
          <w:lang w:val="en-US"/>
        </w:rPr>
        <w:tab/>
        <w:t>enterprise/company</w:t>
      </w:r>
    </w:p>
    <w:p w:rsidR="00AD61D0" w:rsidRPr="006175C2" w:rsidRDefault="00AD61D0" w:rsidP="0011527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175C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Yury A. Osipenko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Chairman of the Management Board</w:t>
      </w:r>
    </w:p>
    <w:p w:rsidR="00AD61D0" w:rsidRPr="00C5052A" w:rsidRDefault="00AD61D0" w:rsidP="004907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 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 xml:space="preserve">3. Contact data of the enterprise/company and of the person authorized to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ab/>
        <w:t>work with foreign partners (postal address, e-mail, telephone/fax)</w:t>
      </w:r>
    </w:p>
    <w:p w:rsidR="00AD61D0" w:rsidRPr="006175C2" w:rsidRDefault="00AD61D0" w:rsidP="0049078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Perekhod Viktor,</w:t>
      </w:r>
    </w:p>
    <w:p w:rsidR="00AD61D0" w:rsidRPr="006175C2" w:rsidRDefault="00AD61D0" w:rsidP="0049078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Head of Export  Division</w:t>
      </w:r>
    </w:p>
    <w:p w:rsidR="00AD61D0" w:rsidRPr="006175C2" w:rsidRDefault="00AD61D0" w:rsidP="0049078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Public JSC NASOSENERGOMASH (NEM)</w:t>
      </w:r>
    </w:p>
    <w:p w:rsidR="00AD61D0" w:rsidRPr="006175C2" w:rsidRDefault="00AD61D0" w:rsidP="0049078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1, Privokzalna sq., Sumy-40011, Ukraine</w:t>
      </w:r>
    </w:p>
    <w:p w:rsidR="00AD61D0" w:rsidRPr="006175C2" w:rsidRDefault="00AD61D0" w:rsidP="0011527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ph: + 380 542 70 00 50, 664615</w:t>
      </w:r>
    </w:p>
    <w:p w:rsidR="00AD61D0" w:rsidRPr="006175C2" w:rsidRDefault="00AD61D0" w:rsidP="0011527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fax + 380 542 255079</w:t>
      </w:r>
    </w:p>
    <w:p w:rsidR="00AD61D0" w:rsidRPr="006175C2" w:rsidRDefault="00AD61D0" w:rsidP="0011527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6" w:tgtFrame="_blank" w:history="1">
        <w:r w:rsidRPr="006175C2">
          <w:rPr>
            <w:rStyle w:val="Hyperlink"/>
            <w:rFonts w:ascii="Arial" w:hAnsi="Arial" w:cs="Arial"/>
            <w:color w:val="0000FF"/>
            <w:sz w:val="24"/>
            <w:szCs w:val="24"/>
            <w:lang w:val="en-US"/>
          </w:rPr>
          <w:t>VIK@NEMPUMP.COM</w:t>
        </w:r>
      </w:hyperlink>
    </w:p>
    <w:p w:rsidR="00AD61D0" w:rsidRPr="00C5052A" w:rsidRDefault="00AD61D0" w:rsidP="0011527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lang w:val="en-US"/>
        </w:rPr>
        <w:tab/>
      </w:r>
      <w:hyperlink r:id="rId7" w:tgtFrame="_blank" w:history="1">
        <w:r w:rsidRPr="006175C2">
          <w:rPr>
            <w:rStyle w:val="Hyperlink"/>
            <w:rFonts w:ascii="Arial" w:hAnsi="Arial" w:cs="Arial"/>
            <w:color w:val="0000FF"/>
            <w:sz w:val="24"/>
            <w:szCs w:val="24"/>
            <w:lang w:val="en-US"/>
          </w:rPr>
          <w:t>WWW.NEMPUMP.COM</w:t>
        </w:r>
      </w:hyperlink>
    </w:p>
    <w:p w:rsidR="00AD61D0" w:rsidRPr="00C5052A" w:rsidRDefault="00AD61D0" w:rsidP="0011527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D61D0" w:rsidRPr="00C5052A" w:rsidRDefault="00AD61D0" w:rsidP="004907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</w:t>
      </w:r>
      <w:r w:rsidRPr="00C5052A">
        <w:rPr>
          <w:rFonts w:ascii="Arial" w:hAnsi="Arial" w:cs="Arial"/>
          <w:b/>
          <w:bCs/>
          <w:sz w:val="24"/>
          <w:szCs w:val="24"/>
          <w:lang w:val="en-US"/>
        </w:rPr>
        <w:t>4. Enterprise/company profile</w:t>
      </w:r>
    </w:p>
    <w:p w:rsidR="00AD61D0" w:rsidRPr="006175C2" w:rsidRDefault="00AD61D0" w:rsidP="0049078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The “</w:t>
      </w:r>
      <w:r w:rsidRPr="006175C2">
        <w:rPr>
          <w:rFonts w:ascii="Arial" w:hAnsi="Arial" w:cs="Arial"/>
          <w:sz w:val="24"/>
          <w:szCs w:val="24"/>
          <w:lang w:val="en-US" w:eastAsia="ru-RU"/>
        </w:rPr>
        <w:t xml:space="preserve">NASOSENERGOMASH” JSC, Sumy, Ukraine </w:t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is the largest enterprise in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machine-building complex of Ukraine and CIS, which is specialized in the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production of pumping equipment for thermal and nuclear power industry.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However, the consumers of our products are rather widely represented in other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branches as well. We make pumps for irrigation and melioration, for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transportation of crude oil and oil products, for water supply and water disposal.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Our equipment is used in light industry, municipal power generation, ore and coal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mining, metallurgical and chemical industries.</w:t>
      </w:r>
    </w:p>
    <w:p w:rsidR="00AD61D0" w:rsidRPr="006175C2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The Company is, first of all, export-oriented, and has saved its reputation as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trustworthy and responsible partner in more than forty countries of the ex-USSR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and other foreign countries. </w:t>
      </w:r>
    </w:p>
    <w:p w:rsidR="00AD61D0" w:rsidRPr="006175C2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The “</w:t>
      </w:r>
      <w:r w:rsidRPr="006175C2">
        <w:rPr>
          <w:rFonts w:ascii="Arial" w:hAnsi="Arial" w:cs="Arial"/>
          <w:sz w:val="24"/>
          <w:szCs w:val="24"/>
          <w:lang w:val="en-US" w:eastAsia="ru-RU"/>
        </w:rPr>
        <w:t xml:space="preserve">NASOSENERGOMASH” JSC, Sumy, Ukraine </w:t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has all the necessary for the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creation of highly efficient pumping equipment, namely: its own design base, well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equipped production departments with present-day technologies. Availability of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laboratories complex enables to ensure high workmanship of pumps produced.</w:t>
      </w:r>
    </w:p>
    <w:p w:rsidR="00AD61D0" w:rsidRPr="006175C2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The experience in designing and operation of our equipment allows making a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conclusion about high scientific and design potential of the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“</w:t>
      </w:r>
      <w:r w:rsidRPr="006175C2">
        <w:rPr>
          <w:rFonts w:ascii="Arial" w:hAnsi="Arial" w:cs="Arial"/>
          <w:sz w:val="24"/>
          <w:szCs w:val="24"/>
          <w:lang w:val="en-US" w:eastAsia="ru-RU"/>
        </w:rPr>
        <w:t>NASOSENERGOMASH” JSC, Sumy, Ukraine</w:t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. </w:t>
      </w:r>
    </w:p>
    <w:p w:rsidR="00AD61D0" w:rsidRPr="006175C2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We also use services of the VNDIAEN Research Institute that evolved from our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factory. We make experiments and tests at one of the largest in Europe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experimental facilities, located in this center of science.</w:t>
      </w:r>
    </w:p>
    <w:p w:rsidR="00AD61D0" w:rsidRPr="006175C2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A product quality control system, As above stated, the central place in our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production range occupies traditionally equipment for power generation projects.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Practically all the nuclear and thermal power stations in the former CMEA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countries are equipped with pumps made in Sumy. The “Nasosenergomash”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JSC, Sumy, Ukraine is one of the few enterprises in CIS countries, which have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state licenses entitling to design, to manufacture and to repair pumping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equipment for NPS and potentially hazardous services in Ukraine and Russia.</w:t>
      </w:r>
    </w:p>
    <w:p w:rsidR="00AD61D0" w:rsidRPr="006175C2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We provide our maximum efforts to keep our customers satisfied. Our company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offers the customers full service it includes: help and supervision in the time of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the equipment mounting, repair in the time of the pump running, the delivery of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spares within the whole service life.  </w:t>
      </w:r>
    </w:p>
    <w:p w:rsidR="00AD61D0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We never stand still. According to traditions of the “Nasosenergomash” JSC,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Sumy, Ukraine and because of the increasing of the customer’s requirements, o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ur specialists continue to improve the serial pumps, to increase the </w:t>
      </w: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>manufacturability.</w:t>
      </w:r>
    </w:p>
    <w:p w:rsidR="00AD61D0" w:rsidRPr="006175C2" w:rsidRDefault="00AD61D0" w:rsidP="0011527D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  <w:lang w:val="en-US" w:eastAsia="ru-RU"/>
        </w:rPr>
      </w:pPr>
    </w:p>
    <w:p w:rsidR="00AD61D0" w:rsidRDefault="00AD61D0" w:rsidP="007F1B8A">
      <w:pPr>
        <w:spacing w:after="0" w:line="240" w:lineRule="auto"/>
        <w:ind w:left="357" w:hanging="357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6175C2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 </w:t>
      </w:r>
      <w:r w:rsidRPr="00C5052A">
        <w:rPr>
          <w:rFonts w:ascii="Arial" w:hAnsi="Arial" w:cs="Arial"/>
          <w:b/>
          <w:bCs/>
          <w:sz w:val="24"/>
          <w:szCs w:val="24"/>
          <w:lang w:val="en-US"/>
        </w:rPr>
        <w:t>5.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C5052A">
        <w:rPr>
          <w:rFonts w:ascii="Arial" w:hAnsi="Arial" w:cs="Arial"/>
          <w:b/>
          <w:bCs/>
          <w:sz w:val="24"/>
          <w:szCs w:val="24"/>
          <w:lang w:val="en-US"/>
        </w:rPr>
        <w:t xml:space="preserve">If the enterprise/company already exports to foreign markets? Which </w:t>
      </w:r>
      <w:r w:rsidRPr="00C5052A">
        <w:rPr>
          <w:rFonts w:ascii="Arial" w:hAnsi="Arial" w:cs="Arial"/>
          <w:b/>
          <w:bCs/>
          <w:sz w:val="24"/>
          <w:szCs w:val="24"/>
          <w:lang w:val="en-US"/>
        </w:rPr>
        <w:tab/>
        <w:t>products/services?</w:t>
      </w:r>
    </w:p>
    <w:p w:rsidR="00AD61D0" w:rsidRPr="006175C2" w:rsidRDefault="00AD61D0" w:rsidP="007F1B8A">
      <w:pPr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Brasilia</w:t>
      </w:r>
      <w:r w:rsidRPr="006175C2">
        <w:rPr>
          <w:rFonts w:ascii="Arial" w:hAnsi="Arial" w:cs="Arial"/>
          <w:sz w:val="24"/>
          <w:szCs w:val="24"/>
          <w:lang w:val="uk-UA"/>
        </w:rPr>
        <w:t xml:space="preserve">, </w:t>
      </w:r>
      <w:r w:rsidRPr="006175C2">
        <w:rPr>
          <w:rFonts w:ascii="Arial" w:hAnsi="Arial" w:cs="Arial"/>
          <w:sz w:val="24"/>
          <w:szCs w:val="24"/>
          <w:lang w:val="en-US"/>
        </w:rPr>
        <w:t xml:space="preserve">Bulgaria, Hungary, Vietnam, Belarus, Poland, Lithuania,  Greece,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 xml:space="preserve">Serbia, Croatia, Macedonia, Bosnia and Herzegovina, India, Indonesia, Iran, Iraq,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 xml:space="preserve">Myanmar, China, Syria USA, Bangladesh, Cuba, Czech Republic, Turkey,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Russia, Egypt</w:t>
      </w:r>
    </w:p>
    <w:p w:rsidR="00AD61D0" w:rsidRPr="00C5052A" w:rsidRDefault="00AD61D0" w:rsidP="00E07D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  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 xml:space="preserve">6. What regions (countries) are of particular interest for your enterprise/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ab/>
        <w:t xml:space="preserve">company regarding exports operations? Which products/ services your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ab/>
        <w:t>enterprise/company is ready to export?</w:t>
      </w:r>
    </w:p>
    <w:p w:rsidR="00AD61D0" w:rsidRDefault="00AD61D0" w:rsidP="00E07DC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Middle East , India, South East Asia, South America , USA,  South Korea, China.</w:t>
      </w:r>
    </w:p>
    <w:p w:rsidR="00AD61D0" w:rsidRPr="006175C2" w:rsidRDefault="00AD61D0" w:rsidP="00E07DC3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</w:p>
    <w:p w:rsidR="00AD61D0" w:rsidRPr="006175C2" w:rsidRDefault="00AD61D0" w:rsidP="007F1B8A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  <w:r w:rsidRPr="006175C2">
        <w:rPr>
          <w:rFonts w:ascii="Arial" w:hAnsi="Arial" w:cs="Arial"/>
          <w:sz w:val="24"/>
          <w:szCs w:val="24"/>
          <w:lang w:val="en-US"/>
        </w:rPr>
        <w:t>Pumps for :</w:t>
      </w:r>
    </w:p>
    <w:p w:rsidR="00AD61D0" w:rsidRPr="006175C2" w:rsidRDefault="00AD61D0" w:rsidP="007F1B8A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uk-UA"/>
        </w:rPr>
        <w:t>-</w:t>
      </w:r>
      <w:r w:rsidRPr="006175C2">
        <w:rPr>
          <w:rFonts w:ascii="Arial" w:hAnsi="Arial" w:cs="Arial"/>
          <w:sz w:val="24"/>
          <w:szCs w:val="24"/>
          <w:lang w:val="en-US"/>
        </w:rPr>
        <w:t xml:space="preserve"> Power Generation Industry (Nuclear and Thermal),</w:t>
      </w:r>
    </w:p>
    <w:p w:rsidR="00AD61D0" w:rsidRPr="006175C2" w:rsidRDefault="00AD61D0" w:rsidP="007F1B8A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uk-UA"/>
        </w:rPr>
        <w:t>-</w:t>
      </w:r>
      <w:r w:rsidRPr="006175C2">
        <w:rPr>
          <w:rFonts w:ascii="Arial" w:hAnsi="Arial" w:cs="Arial"/>
          <w:sz w:val="24"/>
          <w:szCs w:val="24"/>
          <w:lang w:val="en-US"/>
        </w:rPr>
        <w:t xml:space="preserve"> Oil Industry (Upstream, Midstream, Downstream),</w:t>
      </w:r>
    </w:p>
    <w:p w:rsidR="00AD61D0" w:rsidRDefault="00AD61D0" w:rsidP="007F1B8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6175C2">
        <w:rPr>
          <w:rFonts w:ascii="Arial" w:hAnsi="Arial" w:cs="Arial"/>
          <w:sz w:val="24"/>
          <w:szCs w:val="24"/>
          <w:lang w:val="uk-UA"/>
        </w:rPr>
        <w:t>-</w:t>
      </w:r>
      <w:r w:rsidRPr="006175C2">
        <w:rPr>
          <w:rFonts w:ascii="Arial" w:hAnsi="Arial" w:cs="Arial"/>
          <w:sz w:val="24"/>
          <w:szCs w:val="24"/>
          <w:lang w:val="en-US"/>
        </w:rPr>
        <w:t xml:space="preserve"> Metallurgy</w:t>
      </w:r>
    </w:p>
    <w:p w:rsidR="00AD61D0" w:rsidRPr="00C5052A" w:rsidRDefault="00AD61D0" w:rsidP="007F1B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  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 xml:space="preserve">7. 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 xml:space="preserve">What infrastructure or investment projects, tenders abroad are of particular </w:t>
      </w:r>
      <w:r w:rsidRPr="00C5052A">
        <w:rPr>
          <w:rFonts w:ascii="Arial" w:hAnsi="Arial" w:cs="Arial"/>
          <w:b/>
          <w:bCs/>
          <w:sz w:val="24"/>
          <w:szCs w:val="24"/>
          <w:lang w:val="en-GB"/>
        </w:rPr>
        <w:tab/>
        <w:t>interest for the enterprise/company regarding your participation?</w:t>
      </w:r>
    </w:p>
    <w:p w:rsidR="00AD61D0" w:rsidRPr="006175C2" w:rsidRDefault="00AD61D0" w:rsidP="007F1B8A">
      <w:pPr>
        <w:spacing w:after="0"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GB"/>
        </w:rPr>
        <w:t xml:space="preserve">  </w:t>
      </w:r>
      <w:r>
        <w:rPr>
          <w:rFonts w:ascii="Arial" w:hAnsi="Arial" w:cs="Arial"/>
          <w:sz w:val="24"/>
          <w:szCs w:val="24"/>
          <w:lang w:val="en-GB"/>
        </w:rPr>
        <w:tab/>
      </w:r>
      <w:r w:rsidRPr="006175C2">
        <w:rPr>
          <w:rFonts w:ascii="Arial" w:hAnsi="Arial" w:cs="Arial"/>
          <w:sz w:val="24"/>
          <w:szCs w:val="24"/>
          <w:lang w:val="en-US"/>
        </w:rPr>
        <w:t>Building</w:t>
      </w:r>
      <w:r w:rsidRPr="006175C2">
        <w:rPr>
          <w:rFonts w:ascii="Arial" w:hAnsi="Arial" w:cs="Arial"/>
          <w:sz w:val="24"/>
          <w:szCs w:val="24"/>
          <w:lang w:val="en-US" w:eastAsia="hu-HU"/>
        </w:rPr>
        <w:t xml:space="preserve"> Nuclear and Thermal Power Stations, Metallurgical Works,  Water </w:t>
      </w:r>
      <w:r>
        <w:rPr>
          <w:rFonts w:ascii="Arial" w:hAnsi="Arial" w:cs="Arial"/>
          <w:sz w:val="24"/>
          <w:szCs w:val="24"/>
          <w:lang w:val="en-US" w:eastAsia="hu-HU"/>
        </w:rPr>
        <w:tab/>
      </w:r>
      <w:r w:rsidRPr="006175C2">
        <w:rPr>
          <w:rFonts w:ascii="Arial" w:hAnsi="Arial" w:cs="Arial"/>
          <w:sz w:val="24"/>
          <w:szCs w:val="24"/>
          <w:lang w:val="en-US" w:eastAsia="hu-HU"/>
        </w:rPr>
        <w:t>supply, field development  of oil,</w:t>
      </w:r>
      <w:r w:rsidRPr="006175C2">
        <w:rPr>
          <w:rFonts w:ascii="Arial" w:hAnsi="Arial" w:cs="Arial"/>
          <w:sz w:val="24"/>
          <w:szCs w:val="24"/>
          <w:lang w:val="en-US"/>
        </w:rPr>
        <w:t xml:space="preserve"> </w:t>
      </w:r>
      <w:r w:rsidRPr="006175C2">
        <w:rPr>
          <w:rFonts w:ascii="Arial" w:hAnsi="Arial" w:cs="Arial"/>
          <w:sz w:val="24"/>
          <w:szCs w:val="24"/>
          <w:lang w:val="uk-UA"/>
        </w:rPr>
        <w:t>water-desalinating plant</w:t>
      </w:r>
    </w:p>
    <w:p w:rsidR="00AD61D0" w:rsidRDefault="00AD61D0" w:rsidP="007F1B8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D61D0" w:rsidRDefault="00AD61D0">
      <w:pPr>
        <w:rPr>
          <w:rFonts w:ascii="Arial" w:hAnsi="Arial" w:cs="Arial"/>
          <w:sz w:val="24"/>
          <w:szCs w:val="24"/>
          <w:lang w:val="en-US"/>
        </w:rPr>
      </w:pPr>
    </w:p>
    <w:p w:rsidR="00AD61D0" w:rsidRPr="00C5052A" w:rsidRDefault="00AD61D0" w:rsidP="00C5052A">
      <w:pPr>
        <w:spacing w:before="120"/>
        <w:ind w:left="7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AD61D0" w:rsidRPr="00C5052A" w:rsidRDefault="00AD61D0" w:rsidP="00C5052A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AD61D0" w:rsidRPr="00C5052A" w:rsidRDefault="00AD61D0">
      <w:pPr>
        <w:rPr>
          <w:rFonts w:ascii="Arial" w:hAnsi="Arial" w:cs="Arial"/>
          <w:sz w:val="24"/>
          <w:szCs w:val="24"/>
          <w:lang w:val="en-US"/>
        </w:rPr>
      </w:pPr>
    </w:p>
    <w:sectPr w:rsidR="00AD61D0" w:rsidRPr="00C5052A" w:rsidSect="00314F7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1D0" w:rsidRDefault="00AD61D0">
      <w:r>
        <w:separator/>
      </w:r>
    </w:p>
  </w:endnote>
  <w:endnote w:type="continuationSeparator" w:id="0">
    <w:p w:rsidR="00AD61D0" w:rsidRDefault="00AD6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1D0" w:rsidRDefault="00AD61D0">
      <w:r>
        <w:separator/>
      </w:r>
    </w:p>
  </w:footnote>
  <w:footnote w:type="continuationSeparator" w:id="0">
    <w:p w:rsidR="00AD61D0" w:rsidRDefault="00AD6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D0" w:rsidRDefault="00AD61D0" w:rsidP="0090690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D61D0" w:rsidRDefault="00AD61D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EEB"/>
    <w:rsid w:val="00055282"/>
    <w:rsid w:val="000D0B10"/>
    <w:rsid w:val="000D74FD"/>
    <w:rsid w:val="0011527D"/>
    <w:rsid w:val="00194F26"/>
    <w:rsid w:val="0026582A"/>
    <w:rsid w:val="002C6758"/>
    <w:rsid w:val="002C757F"/>
    <w:rsid w:val="0031079C"/>
    <w:rsid w:val="00314F79"/>
    <w:rsid w:val="003163EB"/>
    <w:rsid w:val="00325DCA"/>
    <w:rsid w:val="0035622A"/>
    <w:rsid w:val="00367EEB"/>
    <w:rsid w:val="003705BC"/>
    <w:rsid w:val="003F0511"/>
    <w:rsid w:val="00432727"/>
    <w:rsid w:val="0048769E"/>
    <w:rsid w:val="00490785"/>
    <w:rsid w:val="004C25FE"/>
    <w:rsid w:val="004E1433"/>
    <w:rsid w:val="00543B4C"/>
    <w:rsid w:val="00567AD6"/>
    <w:rsid w:val="006175C2"/>
    <w:rsid w:val="00692992"/>
    <w:rsid w:val="006C73C5"/>
    <w:rsid w:val="006F3F8D"/>
    <w:rsid w:val="00787B24"/>
    <w:rsid w:val="007E5532"/>
    <w:rsid w:val="007F1B8A"/>
    <w:rsid w:val="008312F5"/>
    <w:rsid w:val="00845100"/>
    <w:rsid w:val="008C4E57"/>
    <w:rsid w:val="0090690E"/>
    <w:rsid w:val="00925697"/>
    <w:rsid w:val="00967F02"/>
    <w:rsid w:val="009906E0"/>
    <w:rsid w:val="0099685D"/>
    <w:rsid w:val="009B05B6"/>
    <w:rsid w:val="009F49BC"/>
    <w:rsid w:val="00A74C9D"/>
    <w:rsid w:val="00AD61D0"/>
    <w:rsid w:val="00B4785D"/>
    <w:rsid w:val="00B7175D"/>
    <w:rsid w:val="00BF10B5"/>
    <w:rsid w:val="00C12E71"/>
    <w:rsid w:val="00C5052A"/>
    <w:rsid w:val="00C659A9"/>
    <w:rsid w:val="00C73A5B"/>
    <w:rsid w:val="00CD79FD"/>
    <w:rsid w:val="00D6570F"/>
    <w:rsid w:val="00E07DC3"/>
    <w:rsid w:val="00E104CA"/>
    <w:rsid w:val="00E17AAA"/>
    <w:rsid w:val="00EB584A"/>
    <w:rsid w:val="00ED789E"/>
    <w:rsid w:val="00EE4BC6"/>
    <w:rsid w:val="00F11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10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67EE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6F3F8D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rsid w:val="00314F7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12E71"/>
    <w:rPr>
      <w:lang w:eastAsia="en-US"/>
    </w:rPr>
  </w:style>
  <w:style w:type="character" w:styleId="PageNumber">
    <w:name w:val="page number"/>
    <w:basedOn w:val="DefaultParagraphFont"/>
    <w:uiPriority w:val="99"/>
    <w:rsid w:val="00314F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empump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@NEMPUMP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2</Pages>
  <Words>649</Words>
  <Characters>3700</Characters>
  <Application>Microsoft Office Outlook</Application>
  <DocSecurity>0</DocSecurity>
  <Lines>0</Lines>
  <Paragraphs>0</Paragraphs>
  <ScaleCrop>false</ScaleCrop>
  <Company>NEM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subject/>
  <dc:creator>Бондаренко Татьяна Владимировна</dc:creator>
  <cp:keywords/>
  <dc:description/>
  <cp:lastModifiedBy>pon-ier</cp:lastModifiedBy>
  <cp:revision>13</cp:revision>
  <cp:lastPrinted>2014-12-26T08:19:00Z</cp:lastPrinted>
  <dcterms:created xsi:type="dcterms:W3CDTF">2015-01-26T08:40:00Z</dcterms:created>
  <dcterms:modified xsi:type="dcterms:W3CDTF">2015-02-02T13:02:00Z</dcterms:modified>
</cp:coreProperties>
</file>