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34E" w:rsidRDefault="00FD534E" w:rsidP="00FD534E">
      <w:pPr>
        <w:pStyle w:val="2"/>
        <w:ind w:right="-143" w:firstLine="567"/>
        <w:jc w:val="center"/>
        <w:rPr>
          <w:b/>
          <w:szCs w:val="28"/>
        </w:rPr>
      </w:pPr>
      <w:r>
        <w:rPr>
          <w:b/>
          <w:szCs w:val="28"/>
        </w:rPr>
        <w:t>АНКЕТА</w:t>
      </w:r>
    </w:p>
    <w:p w:rsidR="00B005C7" w:rsidRPr="00150850" w:rsidRDefault="00B005C7" w:rsidP="00FD534E"/>
    <w:p w:rsidR="00B005C7" w:rsidRPr="0097330B" w:rsidRDefault="00B005C7" w:rsidP="00B005C7">
      <w:pPr>
        <w:numPr>
          <w:ilvl w:val="0"/>
          <w:numId w:val="1"/>
        </w:numPr>
        <w:rPr>
          <w:lang w:val="en-US"/>
        </w:rPr>
      </w:pPr>
      <w:proofErr w:type="spellStart"/>
      <w:r w:rsidRPr="00487A25">
        <w:rPr>
          <w:i/>
          <w:lang w:val="en-US"/>
        </w:rPr>
        <w:t>Назва</w:t>
      </w:r>
      <w:proofErr w:type="spellEnd"/>
      <w:r w:rsidRPr="00487A25">
        <w:rPr>
          <w:i/>
          <w:lang w:val="en-US"/>
        </w:rPr>
        <w:t>:</w:t>
      </w:r>
      <w:r w:rsidR="0097330B">
        <w:rPr>
          <w:i/>
          <w:lang w:val="en-US"/>
        </w:rPr>
        <w:t xml:space="preserve"> </w:t>
      </w:r>
      <w:r w:rsidR="0097330B" w:rsidRPr="0097330B">
        <w:rPr>
          <w:lang w:val="en-US"/>
        </w:rPr>
        <w:t>ASTARTA (</w:t>
      </w:r>
      <w:r w:rsidRPr="0097330B">
        <w:rPr>
          <w:lang w:val="en-US"/>
        </w:rPr>
        <w:t xml:space="preserve"> Limited Liability Company Firm “</w:t>
      </w:r>
      <w:proofErr w:type="spellStart"/>
      <w:r w:rsidRPr="0097330B">
        <w:rPr>
          <w:lang w:val="en-US"/>
        </w:rPr>
        <w:t>Astarta</w:t>
      </w:r>
      <w:proofErr w:type="spellEnd"/>
      <w:r w:rsidRPr="0097330B">
        <w:rPr>
          <w:lang w:val="en-US"/>
        </w:rPr>
        <w:t xml:space="preserve">-Kyiv” </w:t>
      </w:r>
      <w:r w:rsidR="0097330B" w:rsidRPr="0097330B">
        <w:rPr>
          <w:lang w:val="en-US"/>
        </w:rPr>
        <w:t>)</w:t>
      </w:r>
    </w:p>
    <w:p w:rsidR="005A2285" w:rsidRPr="00487A25" w:rsidRDefault="005A2285" w:rsidP="005A2285">
      <w:pPr>
        <w:ind w:left="360"/>
        <w:rPr>
          <w:lang w:val="en-US"/>
        </w:rPr>
      </w:pPr>
    </w:p>
    <w:p w:rsidR="00B005C7" w:rsidRPr="00150850" w:rsidRDefault="00B005C7" w:rsidP="00B005C7">
      <w:pPr>
        <w:numPr>
          <w:ilvl w:val="0"/>
          <w:numId w:val="1"/>
        </w:numPr>
        <w:rPr>
          <w:i/>
        </w:rPr>
      </w:pPr>
      <w:r w:rsidRPr="00150850">
        <w:rPr>
          <w:i/>
        </w:rPr>
        <w:t xml:space="preserve">П.І.Б. </w:t>
      </w:r>
      <w:proofErr w:type="spellStart"/>
      <w:r w:rsidRPr="00150850">
        <w:rPr>
          <w:bCs/>
          <w:i/>
          <w:lang w:eastAsia="uk-UA"/>
        </w:rPr>
        <w:t>керівництва</w:t>
      </w:r>
      <w:proofErr w:type="spellEnd"/>
      <w:r w:rsidRPr="00150850">
        <w:rPr>
          <w:bCs/>
          <w:i/>
          <w:lang w:eastAsia="uk-UA"/>
        </w:rPr>
        <w:t xml:space="preserve"> </w:t>
      </w:r>
      <w:proofErr w:type="spellStart"/>
      <w:proofErr w:type="gramStart"/>
      <w:r w:rsidRPr="00150850">
        <w:rPr>
          <w:bCs/>
          <w:i/>
          <w:lang w:eastAsia="uk-UA"/>
        </w:rPr>
        <w:t>п</w:t>
      </w:r>
      <w:proofErr w:type="gramEnd"/>
      <w:r w:rsidRPr="00150850">
        <w:rPr>
          <w:bCs/>
          <w:i/>
          <w:lang w:eastAsia="uk-UA"/>
        </w:rPr>
        <w:t>ідприємства</w:t>
      </w:r>
      <w:proofErr w:type="spellEnd"/>
      <w:r w:rsidRPr="00150850">
        <w:rPr>
          <w:bCs/>
          <w:i/>
          <w:lang w:eastAsia="uk-UA"/>
        </w:rPr>
        <w:t>/</w:t>
      </w:r>
      <w:proofErr w:type="spellStart"/>
      <w:r w:rsidRPr="00150850">
        <w:rPr>
          <w:bCs/>
          <w:i/>
          <w:lang w:eastAsia="uk-UA"/>
        </w:rPr>
        <w:t>компанії</w:t>
      </w:r>
      <w:proofErr w:type="spellEnd"/>
      <w:r w:rsidRPr="00150850">
        <w:rPr>
          <w:bCs/>
          <w:i/>
          <w:lang w:eastAsia="uk-UA"/>
        </w:rPr>
        <w:t xml:space="preserve"> (</w:t>
      </w:r>
      <w:proofErr w:type="spellStart"/>
      <w:r w:rsidRPr="00150850">
        <w:rPr>
          <w:bCs/>
          <w:i/>
          <w:lang w:eastAsia="uk-UA"/>
        </w:rPr>
        <w:t>із</w:t>
      </w:r>
      <w:proofErr w:type="spellEnd"/>
      <w:r w:rsidRPr="00150850">
        <w:rPr>
          <w:bCs/>
          <w:i/>
          <w:lang w:eastAsia="uk-UA"/>
        </w:rPr>
        <w:t xml:space="preserve"> </w:t>
      </w:r>
      <w:proofErr w:type="spellStart"/>
      <w:r w:rsidRPr="00150850">
        <w:rPr>
          <w:bCs/>
          <w:i/>
          <w:lang w:eastAsia="uk-UA"/>
        </w:rPr>
        <w:t>зазначенням</w:t>
      </w:r>
      <w:proofErr w:type="spellEnd"/>
      <w:r w:rsidRPr="00150850">
        <w:rPr>
          <w:bCs/>
          <w:i/>
          <w:lang w:eastAsia="uk-UA"/>
        </w:rPr>
        <w:t xml:space="preserve"> посади):</w:t>
      </w:r>
    </w:p>
    <w:p w:rsidR="00B005C7" w:rsidRPr="00487A25" w:rsidRDefault="00B005C7" w:rsidP="00B005C7">
      <w:pPr>
        <w:numPr>
          <w:ilvl w:val="0"/>
          <w:numId w:val="2"/>
        </w:numPr>
        <w:rPr>
          <w:lang w:val="en-US"/>
        </w:rPr>
      </w:pPr>
      <w:r w:rsidRPr="00487A25">
        <w:rPr>
          <w:b/>
          <w:bCs/>
          <w:lang w:val="en-US"/>
        </w:rPr>
        <w:t xml:space="preserve">Viktor </w:t>
      </w:r>
      <w:proofErr w:type="spellStart"/>
      <w:r w:rsidRPr="00487A25">
        <w:rPr>
          <w:b/>
          <w:bCs/>
          <w:lang w:val="en-US"/>
        </w:rPr>
        <w:t>Ivanchyk</w:t>
      </w:r>
      <w:proofErr w:type="spellEnd"/>
      <w:r w:rsidRPr="00487A25">
        <w:rPr>
          <w:lang w:val="en-US"/>
        </w:rPr>
        <w:t xml:space="preserve"> , Chief Executive Officer </w:t>
      </w:r>
    </w:p>
    <w:p w:rsidR="00B005C7" w:rsidRPr="00487A25" w:rsidRDefault="00B005C7" w:rsidP="00B005C7">
      <w:pPr>
        <w:numPr>
          <w:ilvl w:val="0"/>
          <w:numId w:val="2"/>
        </w:numPr>
        <w:rPr>
          <w:lang w:val="en-US"/>
        </w:rPr>
      </w:pPr>
      <w:proofErr w:type="spellStart"/>
      <w:r w:rsidRPr="00487A25">
        <w:rPr>
          <w:b/>
          <w:lang w:val="en-US"/>
        </w:rPr>
        <w:t>Petr</w:t>
      </w:r>
      <w:proofErr w:type="spellEnd"/>
      <w:r w:rsidRPr="00487A25">
        <w:rPr>
          <w:b/>
          <w:lang w:val="en-US"/>
        </w:rPr>
        <w:t xml:space="preserve"> </w:t>
      </w:r>
      <w:proofErr w:type="spellStart"/>
      <w:r w:rsidRPr="00487A25">
        <w:rPr>
          <w:b/>
          <w:lang w:val="en-US"/>
        </w:rPr>
        <w:t>Rybin</w:t>
      </w:r>
      <w:proofErr w:type="spellEnd"/>
      <w:r w:rsidRPr="00487A25">
        <w:rPr>
          <w:lang w:val="en-US"/>
        </w:rPr>
        <w:t>, Deputy General Director (Operations Director)</w:t>
      </w:r>
    </w:p>
    <w:p w:rsidR="00B005C7" w:rsidRPr="00487A25" w:rsidRDefault="00B005C7" w:rsidP="00B005C7">
      <w:pPr>
        <w:numPr>
          <w:ilvl w:val="0"/>
          <w:numId w:val="2"/>
        </w:numPr>
        <w:rPr>
          <w:lang w:val="en-US"/>
        </w:rPr>
      </w:pPr>
      <w:r w:rsidRPr="00487A25">
        <w:rPr>
          <w:b/>
          <w:lang w:val="en-US"/>
        </w:rPr>
        <w:t xml:space="preserve">Viktor </w:t>
      </w:r>
      <w:proofErr w:type="spellStart"/>
      <w:r w:rsidRPr="00487A25">
        <w:rPr>
          <w:b/>
          <w:lang w:val="en-US"/>
        </w:rPr>
        <w:t>Gladkyi</w:t>
      </w:r>
      <w:proofErr w:type="spellEnd"/>
      <w:r w:rsidRPr="00487A25">
        <w:rPr>
          <w:lang w:val="en-US"/>
        </w:rPr>
        <w:t>, Financial Director</w:t>
      </w:r>
    </w:p>
    <w:p w:rsidR="00B005C7" w:rsidRPr="00487A25" w:rsidRDefault="00B005C7" w:rsidP="00B005C7">
      <w:pPr>
        <w:numPr>
          <w:ilvl w:val="0"/>
          <w:numId w:val="2"/>
        </w:numPr>
        <w:rPr>
          <w:lang w:val="en-US"/>
        </w:rPr>
      </w:pPr>
      <w:r w:rsidRPr="00487A25">
        <w:rPr>
          <w:b/>
          <w:lang w:val="en-US"/>
        </w:rPr>
        <w:t>Vitalii Shymko</w:t>
      </w:r>
      <w:r w:rsidRPr="00487A25">
        <w:rPr>
          <w:lang w:val="en-US"/>
        </w:rPr>
        <w:t>, C</w:t>
      </w:r>
      <w:bookmarkStart w:id="0" w:name="_GoBack"/>
      <w:bookmarkEnd w:id="0"/>
      <w:r w:rsidRPr="00487A25">
        <w:rPr>
          <w:lang w:val="en-US"/>
        </w:rPr>
        <w:t>ommercial Director</w:t>
      </w:r>
    </w:p>
    <w:p w:rsidR="00B005C7" w:rsidRPr="00487A25" w:rsidRDefault="00B005C7" w:rsidP="00B005C7">
      <w:pPr>
        <w:numPr>
          <w:ilvl w:val="0"/>
          <w:numId w:val="2"/>
        </w:numPr>
        <w:rPr>
          <w:lang w:val="en-US"/>
        </w:rPr>
      </w:pPr>
      <w:r w:rsidRPr="00487A25">
        <w:rPr>
          <w:b/>
          <w:bCs/>
          <w:lang w:val="en-US"/>
        </w:rPr>
        <w:t xml:space="preserve">Olena Diatlova, </w:t>
      </w:r>
      <w:r w:rsidRPr="00487A25">
        <w:rPr>
          <w:lang w:val="en-US"/>
        </w:rPr>
        <w:t>Human Resources Director</w:t>
      </w:r>
    </w:p>
    <w:p w:rsidR="00B005C7" w:rsidRPr="00487A25" w:rsidRDefault="00B005C7" w:rsidP="00B005C7">
      <w:pPr>
        <w:numPr>
          <w:ilvl w:val="0"/>
          <w:numId w:val="2"/>
        </w:numPr>
        <w:rPr>
          <w:lang w:val="en-US"/>
        </w:rPr>
      </w:pPr>
      <w:r w:rsidRPr="00487A25">
        <w:rPr>
          <w:b/>
          <w:bCs/>
          <w:lang w:val="en-US"/>
        </w:rPr>
        <w:t xml:space="preserve">Mykola Kovalski, </w:t>
      </w:r>
      <w:r w:rsidRPr="00487A25">
        <w:rPr>
          <w:lang w:val="en-US"/>
        </w:rPr>
        <w:t>Director of Business Development and Investor Relations</w:t>
      </w:r>
    </w:p>
    <w:p w:rsidR="00B005C7" w:rsidRPr="00487A25" w:rsidRDefault="00B005C7" w:rsidP="00B005C7">
      <w:pPr>
        <w:numPr>
          <w:ilvl w:val="0"/>
          <w:numId w:val="2"/>
        </w:numPr>
        <w:rPr>
          <w:lang w:val="en-US"/>
        </w:rPr>
      </w:pPr>
      <w:proofErr w:type="spellStart"/>
      <w:r w:rsidRPr="00487A25">
        <w:rPr>
          <w:b/>
          <w:bCs/>
          <w:lang w:val="en-US"/>
        </w:rPr>
        <w:t>Sergiy</w:t>
      </w:r>
      <w:proofErr w:type="spellEnd"/>
      <w:r w:rsidRPr="00487A25">
        <w:rPr>
          <w:b/>
          <w:bCs/>
          <w:lang w:val="en-US"/>
        </w:rPr>
        <w:t xml:space="preserve"> </w:t>
      </w:r>
      <w:proofErr w:type="spellStart"/>
      <w:r w:rsidRPr="00487A25">
        <w:rPr>
          <w:b/>
          <w:bCs/>
          <w:lang w:val="en-US"/>
        </w:rPr>
        <w:t>Kontiruk</w:t>
      </w:r>
      <w:proofErr w:type="spellEnd"/>
      <w:r w:rsidRPr="00487A25">
        <w:rPr>
          <w:b/>
          <w:bCs/>
          <w:lang w:val="en-US"/>
        </w:rPr>
        <w:t xml:space="preserve">, </w:t>
      </w:r>
      <w:r w:rsidRPr="00487A25">
        <w:rPr>
          <w:lang w:val="en-US"/>
        </w:rPr>
        <w:t>Corporate Director for Legal Affairs</w:t>
      </w:r>
    </w:p>
    <w:p w:rsidR="00B005C7" w:rsidRPr="00487A25" w:rsidRDefault="00B005C7" w:rsidP="00B005C7">
      <w:pPr>
        <w:numPr>
          <w:ilvl w:val="0"/>
          <w:numId w:val="2"/>
        </w:numPr>
        <w:rPr>
          <w:lang w:val="en-US"/>
        </w:rPr>
      </w:pPr>
      <w:r w:rsidRPr="00487A25">
        <w:rPr>
          <w:b/>
          <w:bCs/>
          <w:lang w:val="en-US"/>
        </w:rPr>
        <w:t xml:space="preserve">Igor Rylik, </w:t>
      </w:r>
      <w:r w:rsidRPr="00487A25">
        <w:rPr>
          <w:lang w:val="en-US"/>
        </w:rPr>
        <w:t>Technical Director</w:t>
      </w:r>
    </w:p>
    <w:p w:rsidR="00B005C7" w:rsidRPr="00487A25" w:rsidRDefault="00B005C7" w:rsidP="00B005C7">
      <w:pPr>
        <w:numPr>
          <w:ilvl w:val="0"/>
          <w:numId w:val="2"/>
        </w:numPr>
        <w:rPr>
          <w:lang w:val="en-US"/>
        </w:rPr>
      </w:pPr>
      <w:r w:rsidRPr="00487A25">
        <w:rPr>
          <w:b/>
          <w:bCs/>
          <w:lang w:val="en-US"/>
        </w:rPr>
        <w:t xml:space="preserve">Yana </w:t>
      </w:r>
      <w:proofErr w:type="spellStart"/>
      <w:r w:rsidRPr="00487A25">
        <w:rPr>
          <w:b/>
          <w:bCs/>
          <w:lang w:val="en-US"/>
        </w:rPr>
        <w:t>Kavushevska</w:t>
      </w:r>
      <w:proofErr w:type="spellEnd"/>
      <w:r w:rsidRPr="00487A25">
        <w:rPr>
          <w:b/>
          <w:bCs/>
          <w:lang w:val="en-US"/>
        </w:rPr>
        <w:t xml:space="preserve">, </w:t>
      </w:r>
      <w:r w:rsidRPr="00487A25">
        <w:rPr>
          <w:lang w:val="en-US"/>
        </w:rPr>
        <w:t>Director of Corporate Communications</w:t>
      </w:r>
    </w:p>
    <w:p w:rsidR="00B005C7" w:rsidRDefault="00B005C7" w:rsidP="00B005C7">
      <w:pPr>
        <w:numPr>
          <w:ilvl w:val="0"/>
          <w:numId w:val="2"/>
        </w:numPr>
        <w:rPr>
          <w:lang w:val="en-US"/>
        </w:rPr>
      </w:pPr>
      <w:proofErr w:type="spellStart"/>
      <w:r w:rsidRPr="00487A25">
        <w:rPr>
          <w:b/>
          <w:bCs/>
          <w:lang w:val="en-US"/>
        </w:rPr>
        <w:t>Andriy</w:t>
      </w:r>
      <w:proofErr w:type="spellEnd"/>
      <w:r w:rsidRPr="00487A25">
        <w:rPr>
          <w:b/>
          <w:bCs/>
          <w:lang w:val="en-US"/>
        </w:rPr>
        <w:t xml:space="preserve"> </w:t>
      </w:r>
      <w:proofErr w:type="spellStart"/>
      <w:r w:rsidRPr="00487A25">
        <w:rPr>
          <w:b/>
          <w:bCs/>
          <w:lang w:val="en-US"/>
        </w:rPr>
        <w:t>Chiburovskiy</w:t>
      </w:r>
      <w:proofErr w:type="spellEnd"/>
      <w:r w:rsidRPr="00487A25">
        <w:rPr>
          <w:b/>
          <w:bCs/>
          <w:lang w:val="en-US"/>
        </w:rPr>
        <w:t xml:space="preserve">, </w:t>
      </w:r>
      <w:r w:rsidRPr="00487A25">
        <w:rPr>
          <w:lang w:val="en-US"/>
        </w:rPr>
        <w:t>Head of Internal Audit</w:t>
      </w:r>
    </w:p>
    <w:p w:rsidR="005A2285" w:rsidRPr="00487A25" w:rsidRDefault="005A2285" w:rsidP="005A2285">
      <w:pPr>
        <w:ind w:left="1200"/>
        <w:rPr>
          <w:lang w:val="en-US"/>
        </w:rPr>
      </w:pPr>
    </w:p>
    <w:p w:rsidR="00B005C7" w:rsidRPr="00150850" w:rsidRDefault="00FD00A8" w:rsidP="00B005C7">
      <w:pPr>
        <w:numPr>
          <w:ilvl w:val="0"/>
          <w:numId w:val="1"/>
        </w:numPr>
        <w:rPr>
          <w:i/>
        </w:rPr>
      </w:pPr>
      <w:proofErr w:type="spellStart"/>
      <w:r w:rsidRPr="00150850">
        <w:rPr>
          <w:bCs/>
          <w:i/>
          <w:lang w:eastAsia="uk-UA"/>
        </w:rPr>
        <w:t>Контактні</w:t>
      </w:r>
      <w:proofErr w:type="spellEnd"/>
      <w:r w:rsidRPr="00150850">
        <w:rPr>
          <w:bCs/>
          <w:i/>
          <w:lang w:eastAsia="uk-UA"/>
        </w:rPr>
        <w:t xml:space="preserve"> </w:t>
      </w:r>
      <w:proofErr w:type="spellStart"/>
      <w:r w:rsidRPr="00150850">
        <w:rPr>
          <w:bCs/>
          <w:i/>
          <w:lang w:eastAsia="uk-UA"/>
        </w:rPr>
        <w:t>дані</w:t>
      </w:r>
      <w:proofErr w:type="spellEnd"/>
      <w:r w:rsidRPr="00150850">
        <w:rPr>
          <w:bCs/>
          <w:i/>
          <w:lang w:eastAsia="uk-UA"/>
        </w:rPr>
        <w:t xml:space="preserve"> </w:t>
      </w:r>
      <w:proofErr w:type="spellStart"/>
      <w:proofErr w:type="gramStart"/>
      <w:r w:rsidRPr="00150850">
        <w:rPr>
          <w:bCs/>
          <w:i/>
          <w:lang w:eastAsia="uk-UA"/>
        </w:rPr>
        <w:t>п</w:t>
      </w:r>
      <w:proofErr w:type="gramEnd"/>
      <w:r w:rsidRPr="00150850">
        <w:rPr>
          <w:bCs/>
          <w:i/>
          <w:lang w:eastAsia="uk-UA"/>
        </w:rPr>
        <w:t>ідприємства</w:t>
      </w:r>
      <w:proofErr w:type="spellEnd"/>
      <w:r w:rsidRPr="00150850">
        <w:rPr>
          <w:bCs/>
          <w:i/>
          <w:lang w:eastAsia="uk-UA"/>
        </w:rPr>
        <w:t>/</w:t>
      </w:r>
      <w:proofErr w:type="spellStart"/>
      <w:r w:rsidRPr="00150850">
        <w:rPr>
          <w:bCs/>
          <w:i/>
          <w:lang w:eastAsia="uk-UA"/>
        </w:rPr>
        <w:t>компанії</w:t>
      </w:r>
      <w:proofErr w:type="spellEnd"/>
      <w:r w:rsidRPr="00150850">
        <w:rPr>
          <w:bCs/>
          <w:i/>
          <w:lang w:eastAsia="uk-UA"/>
        </w:rPr>
        <w:t xml:space="preserve"> та особи, </w:t>
      </w:r>
      <w:proofErr w:type="spellStart"/>
      <w:r w:rsidRPr="00150850">
        <w:rPr>
          <w:bCs/>
          <w:i/>
          <w:lang w:eastAsia="uk-UA"/>
        </w:rPr>
        <w:t>відповідальної</w:t>
      </w:r>
      <w:proofErr w:type="spellEnd"/>
      <w:r w:rsidRPr="00150850">
        <w:rPr>
          <w:bCs/>
          <w:i/>
          <w:lang w:eastAsia="uk-UA"/>
        </w:rPr>
        <w:t xml:space="preserve"> за </w:t>
      </w:r>
      <w:proofErr w:type="spellStart"/>
      <w:r w:rsidRPr="00150850">
        <w:rPr>
          <w:bCs/>
          <w:i/>
          <w:lang w:eastAsia="uk-UA"/>
        </w:rPr>
        <w:t>взаємодію</w:t>
      </w:r>
      <w:proofErr w:type="spellEnd"/>
      <w:r w:rsidRPr="00150850">
        <w:rPr>
          <w:bCs/>
          <w:i/>
          <w:lang w:eastAsia="uk-UA"/>
        </w:rPr>
        <w:t xml:space="preserve"> з </w:t>
      </w:r>
      <w:proofErr w:type="spellStart"/>
      <w:r w:rsidRPr="00150850">
        <w:rPr>
          <w:bCs/>
          <w:i/>
          <w:lang w:eastAsia="uk-UA"/>
        </w:rPr>
        <w:t>іноземними</w:t>
      </w:r>
      <w:proofErr w:type="spellEnd"/>
      <w:r w:rsidRPr="00150850">
        <w:rPr>
          <w:bCs/>
          <w:i/>
          <w:lang w:eastAsia="uk-UA"/>
        </w:rPr>
        <w:t xml:space="preserve"> партнерами (</w:t>
      </w:r>
      <w:proofErr w:type="spellStart"/>
      <w:r w:rsidRPr="00150850">
        <w:rPr>
          <w:bCs/>
          <w:i/>
          <w:lang w:eastAsia="uk-UA"/>
        </w:rPr>
        <w:t>поштова</w:t>
      </w:r>
      <w:proofErr w:type="spellEnd"/>
      <w:r w:rsidRPr="00150850">
        <w:rPr>
          <w:bCs/>
          <w:i/>
          <w:lang w:eastAsia="uk-UA"/>
        </w:rPr>
        <w:t xml:space="preserve"> адреса, </w:t>
      </w:r>
      <w:proofErr w:type="spellStart"/>
      <w:r w:rsidRPr="00150850">
        <w:rPr>
          <w:bCs/>
          <w:i/>
          <w:lang w:eastAsia="uk-UA"/>
        </w:rPr>
        <w:t>електронна</w:t>
      </w:r>
      <w:proofErr w:type="spellEnd"/>
      <w:r w:rsidRPr="00150850">
        <w:rPr>
          <w:bCs/>
          <w:i/>
          <w:lang w:eastAsia="uk-UA"/>
        </w:rPr>
        <w:t xml:space="preserve"> адреса, телефон/факс):</w:t>
      </w:r>
    </w:p>
    <w:p w:rsidR="00FD00A8" w:rsidRPr="00487A25" w:rsidRDefault="00FD00A8" w:rsidP="00FD00A8">
      <w:pPr>
        <w:numPr>
          <w:ilvl w:val="0"/>
          <w:numId w:val="4"/>
        </w:numPr>
        <w:rPr>
          <w:bCs/>
          <w:lang w:val="en-US" w:eastAsia="uk-UA"/>
        </w:rPr>
      </w:pPr>
      <w:r w:rsidRPr="00487A25">
        <w:rPr>
          <w:bCs/>
          <w:i/>
          <w:lang w:val="en-US" w:eastAsia="uk-UA"/>
        </w:rPr>
        <w:t xml:space="preserve">Address: </w:t>
      </w:r>
      <w:r w:rsidRPr="00487A25">
        <w:rPr>
          <w:bCs/>
          <w:lang w:val="en-US" w:eastAsia="uk-UA"/>
        </w:rPr>
        <w:t xml:space="preserve">Ukraine, Kyiv, </w:t>
      </w:r>
      <w:proofErr w:type="spellStart"/>
      <w:r w:rsidRPr="00487A25">
        <w:rPr>
          <w:bCs/>
          <w:lang w:val="en-US" w:eastAsia="uk-UA"/>
        </w:rPr>
        <w:t>Pochaynynska</w:t>
      </w:r>
      <w:proofErr w:type="spellEnd"/>
      <w:r w:rsidRPr="00487A25">
        <w:rPr>
          <w:bCs/>
          <w:lang w:val="en-US" w:eastAsia="uk-UA"/>
        </w:rPr>
        <w:t xml:space="preserve">, 38/44 </w:t>
      </w:r>
    </w:p>
    <w:p w:rsidR="00FD00A8" w:rsidRDefault="00FD00A8" w:rsidP="00FD00A8">
      <w:pPr>
        <w:numPr>
          <w:ilvl w:val="0"/>
          <w:numId w:val="4"/>
        </w:numPr>
        <w:rPr>
          <w:bCs/>
          <w:lang w:val="en-US" w:eastAsia="uk-UA"/>
        </w:rPr>
      </w:pPr>
      <w:r w:rsidRPr="00487A25">
        <w:rPr>
          <w:bCs/>
          <w:i/>
          <w:lang w:val="en-US" w:eastAsia="uk-UA"/>
        </w:rPr>
        <w:t xml:space="preserve">Contacts: </w:t>
      </w:r>
      <w:r w:rsidRPr="00487A25">
        <w:rPr>
          <w:bCs/>
          <w:lang w:val="en-US" w:eastAsia="uk-UA"/>
        </w:rPr>
        <w:t xml:space="preserve">Shadyuk Irina (Tel: +38 044 585 94 18,  Fax: +38 044 462 58 71, email: </w:t>
      </w:r>
      <w:hyperlink r:id="rId6" w:history="1">
        <w:r w:rsidRPr="00487A25">
          <w:rPr>
            <w:lang w:val="en-US" w:eastAsia="uk-UA"/>
          </w:rPr>
          <w:t>Shadyuk@astartakiev.com</w:t>
        </w:r>
      </w:hyperlink>
      <w:r w:rsidRPr="00487A25">
        <w:rPr>
          <w:bCs/>
          <w:lang w:val="en-US" w:eastAsia="uk-UA"/>
        </w:rPr>
        <w:t xml:space="preserve">); Popov Pavlo (: +38 044 585 94 18,  Fax: +38 044 462 58 71, email: </w:t>
      </w:r>
      <w:hyperlink r:id="rId7" w:history="1">
        <w:r w:rsidRPr="00487A25">
          <w:rPr>
            <w:bCs/>
            <w:lang w:val="en-US"/>
          </w:rPr>
          <w:t>pavlo.popov@astarta.ua</w:t>
        </w:r>
      </w:hyperlink>
      <w:r w:rsidRPr="00487A25">
        <w:rPr>
          <w:bCs/>
          <w:lang w:val="en-US" w:eastAsia="uk-UA"/>
        </w:rPr>
        <w:t>)</w:t>
      </w:r>
    </w:p>
    <w:p w:rsidR="000F07EF" w:rsidRPr="000F07EF" w:rsidRDefault="000F07EF" w:rsidP="00FD00A8">
      <w:pPr>
        <w:pStyle w:val="a8"/>
        <w:numPr>
          <w:ilvl w:val="0"/>
          <w:numId w:val="4"/>
        </w:numPr>
        <w:jc w:val="both"/>
        <w:rPr>
          <w:bCs/>
          <w:lang w:val="en-US"/>
        </w:rPr>
      </w:pPr>
      <w:r w:rsidRPr="000F07EF">
        <w:rPr>
          <w:bCs/>
          <w:sz w:val="28"/>
          <w:szCs w:val="28"/>
          <w:lang w:val="en-US"/>
        </w:rPr>
        <w:t xml:space="preserve">Company’s website: </w:t>
      </w:r>
      <w:hyperlink r:id="rId8" w:history="1">
        <w:r w:rsidR="007B4C1E" w:rsidRPr="00F43701">
          <w:rPr>
            <w:rStyle w:val="a7"/>
            <w:bCs/>
            <w:sz w:val="28"/>
            <w:szCs w:val="28"/>
            <w:lang w:val="en-US"/>
          </w:rPr>
          <w:t>http://astartaholding.com/</w:t>
        </w:r>
      </w:hyperlink>
      <w:r w:rsidR="007B4C1E">
        <w:rPr>
          <w:bCs/>
          <w:sz w:val="28"/>
          <w:szCs w:val="28"/>
          <w:lang w:val="en-US"/>
        </w:rPr>
        <w:t xml:space="preserve"> </w:t>
      </w:r>
    </w:p>
    <w:p w:rsidR="008D0A30" w:rsidRPr="00150850" w:rsidRDefault="00487A25" w:rsidP="00487A25">
      <w:pPr>
        <w:pStyle w:val="a8"/>
        <w:numPr>
          <w:ilvl w:val="0"/>
          <w:numId w:val="1"/>
        </w:numPr>
        <w:jc w:val="both"/>
        <w:rPr>
          <w:bCs/>
          <w:sz w:val="28"/>
          <w:szCs w:val="28"/>
          <w:lang w:val="ru-RU"/>
        </w:rPr>
      </w:pPr>
      <w:r w:rsidRPr="00150850">
        <w:rPr>
          <w:bCs/>
          <w:i/>
          <w:sz w:val="28"/>
          <w:szCs w:val="28"/>
          <w:lang w:val="ru-RU"/>
        </w:rPr>
        <w:t xml:space="preserve">Коротка </w:t>
      </w:r>
      <w:proofErr w:type="spellStart"/>
      <w:r w:rsidRPr="00150850">
        <w:rPr>
          <w:bCs/>
          <w:i/>
          <w:sz w:val="28"/>
          <w:szCs w:val="28"/>
          <w:lang w:val="ru-RU"/>
        </w:rPr>
        <w:t>інформація</w:t>
      </w:r>
      <w:proofErr w:type="spellEnd"/>
      <w:r w:rsidRPr="00150850">
        <w:rPr>
          <w:bCs/>
          <w:i/>
          <w:sz w:val="28"/>
          <w:szCs w:val="28"/>
          <w:lang w:val="ru-RU"/>
        </w:rPr>
        <w:t xml:space="preserve"> про </w:t>
      </w:r>
      <w:proofErr w:type="spellStart"/>
      <w:proofErr w:type="gramStart"/>
      <w:r w:rsidRPr="00150850">
        <w:rPr>
          <w:bCs/>
          <w:i/>
          <w:sz w:val="28"/>
          <w:szCs w:val="28"/>
          <w:lang w:val="ru-RU"/>
        </w:rPr>
        <w:t>п</w:t>
      </w:r>
      <w:proofErr w:type="gramEnd"/>
      <w:r w:rsidRPr="00150850">
        <w:rPr>
          <w:bCs/>
          <w:i/>
          <w:sz w:val="28"/>
          <w:szCs w:val="28"/>
          <w:lang w:val="ru-RU"/>
        </w:rPr>
        <w:t>ідприємство</w:t>
      </w:r>
      <w:proofErr w:type="spellEnd"/>
      <w:r w:rsidRPr="00150850">
        <w:rPr>
          <w:bCs/>
          <w:i/>
          <w:sz w:val="28"/>
          <w:szCs w:val="28"/>
          <w:lang w:val="ru-RU"/>
        </w:rPr>
        <w:t>/</w:t>
      </w:r>
      <w:proofErr w:type="spellStart"/>
      <w:r w:rsidRPr="00150850">
        <w:rPr>
          <w:bCs/>
          <w:i/>
          <w:sz w:val="28"/>
          <w:szCs w:val="28"/>
          <w:lang w:val="ru-RU"/>
        </w:rPr>
        <w:t>компанію</w:t>
      </w:r>
      <w:proofErr w:type="spellEnd"/>
      <w:r w:rsidRPr="00150850">
        <w:rPr>
          <w:i/>
          <w:sz w:val="28"/>
          <w:szCs w:val="28"/>
          <w:lang w:val="ru-RU" w:eastAsia="ru-RU"/>
        </w:rPr>
        <w:t>:</w:t>
      </w:r>
      <w:r w:rsidRPr="00150850">
        <w:rPr>
          <w:sz w:val="28"/>
          <w:szCs w:val="28"/>
          <w:lang w:val="ru-RU" w:eastAsia="ru-RU"/>
        </w:rPr>
        <w:t xml:space="preserve"> </w:t>
      </w:r>
    </w:p>
    <w:p w:rsidR="00487A25" w:rsidRPr="00487A25" w:rsidRDefault="00487A25" w:rsidP="008D0A30">
      <w:pPr>
        <w:pStyle w:val="a8"/>
        <w:ind w:left="709"/>
        <w:jc w:val="both"/>
        <w:rPr>
          <w:bCs/>
          <w:sz w:val="28"/>
          <w:szCs w:val="28"/>
          <w:lang w:val="en-US"/>
        </w:rPr>
      </w:pPr>
      <w:r w:rsidRPr="00487A25">
        <w:rPr>
          <w:bCs/>
          <w:sz w:val="28"/>
          <w:szCs w:val="28"/>
          <w:lang w:val="en-US"/>
        </w:rPr>
        <w:t>Founded in 1993, “</w:t>
      </w:r>
      <w:proofErr w:type="spellStart"/>
      <w:r w:rsidRPr="00487A25">
        <w:rPr>
          <w:bCs/>
          <w:sz w:val="28"/>
          <w:szCs w:val="28"/>
          <w:lang w:val="en-US"/>
        </w:rPr>
        <w:t>Astarta</w:t>
      </w:r>
      <w:proofErr w:type="spellEnd"/>
      <w:r w:rsidRPr="00487A25">
        <w:rPr>
          <w:bCs/>
          <w:sz w:val="28"/>
          <w:szCs w:val="28"/>
          <w:lang w:val="en-US"/>
        </w:rPr>
        <w:t>–Kyiv” is a vertically integrated agro-industrial holding specializing in sugar and agricultural production. It has proven to be a growing, transparent company, as well as a reliable partner and supplier.</w:t>
      </w:r>
    </w:p>
    <w:p w:rsidR="00487A25" w:rsidRPr="00487A25" w:rsidRDefault="00487A25" w:rsidP="008D0A30">
      <w:pPr>
        <w:pStyle w:val="a8"/>
        <w:ind w:left="709"/>
        <w:jc w:val="both"/>
        <w:rPr>
          <w:bCs/>
          <w:sz w:val="28"/>
          <w:szCs w:val="28"/>
          <w:lang w:val="en-US"/>
        </w:rPr>
      </w:pPr>
      <w:r w:rsidRPr="00487A25">
        <w:rPr>
          <w:bCs/>
          <w:sz w:val="28"/>
          <w:szCs w:val="28"/>
          <w:lang w:val="en-US"/>
        </w:rPr>
        <w:t xml:space="preserve">Our agricultural business focuses primarily on the cultivation of sugar beet, grains and oilseeds, the production of sugar and related products (molasses and granulated beet pulp), and milk and meat production. </w:t>
      </w:r>
      <w:hyperlink r:id="rId9" w:history="1">
        <w:r w:rsidRPr="00487A25">
          <w:rPr>
            <w:bCs/>
            <w:sz w:val="28"/>
            <w:szCs w:val="28"/>
            <w:lang w:val="en-US"/>
          </w:rPr>
          <w:t xml:space="preserve">ASTARTA put soybean processing plant </w:t>
        </w:r>
      </w:hyperlink>
      <w:r w:rsidRPr="00487A25">
        <w:rPr>
          <w:bCs/>
          <w:sz w:val="28"/>
          <w:szCs w:val="28"/>
          <w:lang w:val="en-US"/>
        </w:rPr>
        <w:t xml:space="preserve">into operation in December 2013. At the same time ASTARTA actively implements </w:t>
      </w:r>
      <w:hyperlink r:id="rId10" w:history="1">
        <w:r w:rsidRPr="00487A25">
          <w:rPr>
            <w:bCs/>
            <w:sz w:val="28"/>
            <w:szCs w:val="28"/>
            <w:lang w:val="en-US"/>
          </w:rPr>
          <w:t>bio projects</w:t>
        </w:r>
      </w:hyperlink>
      <w:r w:rsidRPr="00487A25">
        <w:rPr>
          <w:bCs/>
          <w:sz w:val="28"/>
          <w:szCs w:val="28"/>
          <w:lang w:val="en-US"/>
        </w:rPr>
        <w:t>. Therefore, production of biogas from beet pulp will be started at one of the Group’s sugar plants.</w:t>
      </w:r>
    </w:p>
    <w:p w:rsidR="00487A25" w:rsidRPr="00487A25" w:rsidRDefault="00487A25" w:rsidP="008D0A30">
      <w:pPr>
        <w:pStyle w:val="a8"/>
        <w:ind w:left="709"/>
        <w:jc w:val="both"/>
        <w:rPr>
          <w:bCs/>
          <w:sz w:val="28"/>
          <w:szCs w:val="28"/>
          <w:lang w:val="en-US"/>
        </w:rPr>
      </w:pPr>
      <w:r w:rsidRPr="00487A25">
        <w:rPr>
          <w:bCs/>
          <w:sz w:val="28"/>
          <w:szCs w:val="28"/>
          <w:lang w:val="en-US"/>
        </w:rPr>
        <w:t>Implementing a strategy of vertical integration, ASTARTA created a fully integrated production cycle of sugar from growing the beet to sugar production and sales. Growing sugar beets lowers dependence on the external supply of sugar beets, lowers the cost of produced sugar, and guarantees constant manufacturing and the highest possible yield and quality.</w:t>
      </w:r>
    </w:p>
    <w:p w:rsidR="00487A25" w:rsidRPr="00487A25" w:rsidRDefault="00487A25" w:rsidP="008D0A30">
      <w:pPr>
        <w:pStyle w:val="a8"/>
        <w:ind w:left="709"/>
        <w:jc w:val="both"/>
        <w:rPr>
          <w:bCs/>
          <w:sz w:val="28"/>
          <w:szCs w:val="28"/>
          <w:lang w:val="en-US"/>
        </w:rPr>
      </w:pPr>
      <w:r w:rsidRPr="00487A25">
        <w:rPr>
          <w:bCs/>
          <w:sz w:val="28"/>
          <w:szCs w:val="28"/>
          <w:lang w:val="en-US"/>
        </w:rPr>
        <w:lastRenderedPageBreak/>
        <w:t xml:space="preserve">ASTARTA implements a scientifically grounded approach to crop rotation. Main crops (outside of sugar beet) are wheat, barley, soybeans and maize. ASTARTA’s agricultural firms are equipped with highly efficient modern machinery with a fleet over </w:t>
      </w:r>
      <w:r w:rsidRPr="00487A25">
        <w:rPr>
          <w:sz w:val="28"/>
          <w:szCs w:val="28"/>
          <w:lang w:val="en-US"/>
        </w:rPr>
        <w:t>3000 units</w:t>
      </w:r>
      <w:r w:rsidRPr="00487A25">
        <w:rPr>
          <w:bCs/>
          <w:sz w:val="28"/>
          <w:szCs w:val="28"/>
          <w:lang w:val="en-US"/>
        </w:rPr>
        <w:t>. Through the use of modern agricultural machinery, the application of progressive agricultural technologies, and optimum crop rotation, soil quality improves constantly and the yields of main crops increase consistently as well.</w:t>
      </w:r>
    </w:p>
    <w:p w:rsidR="00487A25" w:rsidRPr="00487A25" w:rsidRDefault="00487A25" w:rsidP="008D0A30">
      <w:pPr>
        <w:pStyle w:val="a8"/>
        <w:ind w:left="709"/>
        <w:jc w:val="both"/>
        <w:rPr>
          <w:bCs/>
          <w:sz w:val="28"/>
          <w:szCs w:val="28"/>
          <w:lang w:val="en-US"/>
        </w:rPr>
      </w:pPr>
      <w:proofErr w:type="gramStart"/>
      <w:r w:rsidRPr="00487A25">
        <w:rPr>
          <w:bCs/>
          <w:sz w:val="28"/>
          <w:szCs w:val="28"/>
          <w:lang w:val="en-US"/>
        </w:rPr>
        <w:t>Cattle breeding is</w:t>
      </w:r>
      <w:proofErr w:type="gramEnd"/>
      <w:r w:rsidRPr="00487A25">
        <w:rPr>
          <w:bCs/>
          <w:sz w:val="28"/>
          <w:szCs w:val="28"/>
          <w:lang w:val="en-US"/>
        </w:rPr>
        <w:t xml:space="preserve"> a synergetic segment. ASTARTA is one of the biggest industrial milk producers in Ukraine. Over </w:t>
      </w:r>
      <w:r w:rsidRPr="00487A25">
        <w:rPr>
          <w:sz w:val="28"/>
          <w:szCs w:val="28"/>
          <w:lang w:val="en-US"/>
        </w:rPr>
        <w:t>31 thousand heads of cattle</w:t>
      </w:r>
      <w:r w:rsidRPr="00487A25">
        <w:rPr>
          <w:bCs/>
          <w:sz w:val="28"/>
          <w:szCs w:val="28"/>
          <w:lang w:val="en-US"/>
        </w:rPr>
        <w:t xml:space="preserve"> allow the Company to produce over </w:t>
      </w:r>
      <w:r w:rsidRPr="00487A25">
        <w:rPr>
          <w:sz w:val="28"/>
          <w:szCs w:val="28"/>
          <w:lang w:val="en-US"/>
        </w:rPr>
        <w:t>300 tons of milk per day</w:t>
      </w:r>
      <w:r w:rsidRPr="00487A25">
        <w:rPr>
          <w:bCs/>
          <w:sz w:val="28"/>
          <w:szCs w:val="28"/>
          <w:lang w:val="en-US"/>
        </w:rPr>
        <w:t>.</w:t>
      </w:r>
    </w:p>
    <w:p w:rsidR="00487A25" w:rsidRDefault="00487A25" w:rsidP="008D0A30">
      <w:pPr>
        <w:pStyle w:val="a8"/>
        <w:ind w:left="709"/>
        <w:jc w:val="both"/>
        <w:rPr>
          <w:bCs/>
          <w:sz w:val="28"/>
          <w:szCs w:val="28"/>
        </w:rPr>
      </w:pPr>
      <w:r w:rsidRPr="00487A25">
        <w:rPr>
          <w:bCs/>
          <w:sz w:val="28"/>
          <w:szCs w:val="28"/>
          <w:lang w:val="en-US"/>
        </w:rPr>
        <w:t>Our mission toward partnerships with our suppliers and consumers has enabled us to establish stable long-term business relationships with the leaders of the Ukrainian confectionary industry and with international agricultural traders, rewarding us with an impeccable credit history. The company’s priority is to expand its effective industrial base, promote energy conservation, further optimize logistics, and maximize export opportunities.</w:t>
      </w:r>
    </w:p>
    <w:p w:rsidR="00FD00A8" w:rsidRPr="005A2285" w:rsidRDefault="000F07EF" w:rsidP="005A2285">
      <w:pPr>
        <w:pStyle w:val="2"/>
        <w:numPr>
          <w:ilvl w:val="0"/>
          <w:numId w:val="1"/>
        </w:numPr>
        <w:tabs>
          <w:tab w:val="left" w:pos="709"/>
        </w:tabs>
        <w:ind w:right="-143"/>
        <w:jc w:val="both"/>
        <w:rPr>
          <w:bCs/>
          <w:szCs w:val="28"/>
          <w:lang w:eastAsia="uk-UA"/>
        </w:rPr>
      </w:pPr>
      <w:r>
        <w:rPr>
          <w:bCs/>
          <w:szCs w:val="28"/>
          <w:lang w:val="en-US"/>
        </w:rPr>
        <w:tab/>
      </w:r>
      <w:r w:rsidR="008D0A30" w:rsidRPr="005A2285">
        <w:rPr>
          <w:bCs/>
          <w:szCs w:val="28"/>
          <w:lang w:eastAsia="uk-UA"/>
        </w:rPr>
        <w:t>На ринки яких країн підприємство/компанія вже здійснює експорт, якої продукції/послуг?</w:t>
      </w:r>
    </w:p>
    <w:p w:rsidR="005A2285" w:rsidRDefault="005A2285" w:rsidP="008D0A30">
      <w:pPr>
        <w:ind w:left="709"/>
        <w:rPr>
          <w:lang w:val="en-US"/>
        </w:rPr>
      </w:pPr>
    </w:p>
    <w:p w:rsidR="008D0A30" w:rsidRDefault="008D0A30" w:rsidP="008D0A30">
      <w:pPr>
        <w:ind w:left="709"/>
        <w:rPr>
          <w:lang w:val="en-US"/>
        </w:rPr>
      </w:pPr>
      <w:r>
        <w:rPr>
          <w:lang w:val="en-US"/>
        </w:rPr>
        <w:t xml:space="preserve">Company exports mainly grains and products from soybean processing to EU countries, Middle East, Southeast Asia, </w:t>
      </w:r>
      <w:proofErr w:type="gramStart"/>
      <w:r w:rsidR="005833CD">
        <w:rPr>
          <w:lang w:val="en-US"/>
        </w:rPr>
        <w:t>North</w:t>
      </w:r>
      <w:proofErr w:type="gramEnd"/>
      <w:r>
        <w:rPr>
          <w:lang w:val="en-US"/>
        </w:rPr>
        <w:t xml:space="preserve"> Africa.</w:t>
      </w:r>
    </w:p>
    <w:p w:rsidR="008D0A30" w:rsidRDefault="008D0A30" w:rsidP="008D0A30">
      <w:pPr>
        <w:ind w:left="709"/>
        <w:rPr>
          <w:lang w:val="en-US"/>
        </w:rPr>
      </w:pPr>
    </w:p>
    <w:p w:rsidR="008D0A30" w:rsidRPr="008D0A30" w:rsidRDefault="008D0A30" w:rsidP="008D0A30">
      <w:pPr>
        <w:pStyle w:val="2"/>
        <w:numPr>
          <w:ilvl w:val="0"/>
          <w:numId w:val="1"/>
        </w:numPr>
        <w:ind w:right="-143"/>
        <w:jc w:val="both"/>
        <w:rPr>
          <w:bCs/>
          <w:szCs w:val="28"/>
          <w:lang w:eastAsia="uk-UA"/>
        </w:rPr>
      </w:pPr>
      <w:r>
        <w:rPr>
          <w:bCs/>
          <w:szCs w:val="28"/>
          <w:lang w:eastAsia="uk-UA"/>
        </w:rPr>
        <w:t>Які регіони (країни) цікавлять підприємство/компанію з точки зору експортної діяльності, які види продукції/послуг підприємство/компанія готове експортувати на їхні ринки?</w:t>
      </w:r>
    </w:p>
    <w:p w:rsidR="008D0A30" w:rsidRDefault="008D0A30" w:rsidP="00617561">
      <w:pPr>
        <w:pStyle w:val="2"/>
        <w:ind w:left="709" w:right="-143"/>
        <w:jc w:val="both"/>
        <w:rPr>
          <w:bCs/>
          <w:szCs w:val="28"/>
          <w:lang w:val="en-US" w:eastAsia="uk-UA"/>
        </w:rPr>
      </w:pPr>
    </w:p>
    <w:p w:rsidR="00617561" w:rsidRDefault="00617561" w:rsidP="00617561">
      <w:pPr>
        <w:pStyle w:val="2"/>
        <w:ind w:left="709" w:right="-143"/>
        <w:jc w:val="both"/>
        <w:rPr>
          <w:lang w:val="en-US"/>
        </w:rPr>
      </w:pPr>
      <w:r>
        <w:rPr>
          <w:bCs/>
          <w:szCs w:val="28"/>
          <w:lang w:val="en-US" w:eastAsia="uk-UA"/>
        </w:rPr>
        <w:t xml:space="preserve">Company is ready to export mostly all products that it produces (grains and oilseeds, sugar, products from soybean processing, raw milk) to EU countries, Africa, Middle East, North and South America, </w:t>
      </w:r>
      <w:r>
        <w:rPr>
          <w:lang w:val="en-US"/>
        </w:rPr>
        <w:t>Southeast Asia.</w:t>
      </w:r>
    </w:p>
    <w:p w:rsidR="005833CD" w:rsidRPr="00617561" w:rsidRDefault="005833CD" w:rsidP="00617561">
      <w:pPr>
        <w:pStyle w:val="2"/>
        <w:ind w:left="709" w:right="-143"/>
        <w:jc w:val="both"/>
        <w:rPr>
          <w:bCs/>
          <w:szCs w:val="28"/>
          <w:lang w:val="en-US" w:eastAsia="uk-UA"/>
        </w:rPr>
      </w:pPr>
    </w:p>
    <w:p w:rsidR="00ED1075" w:rsidRPr="00473B0C" w:rsidRDefault="00ED1075" w:rsidP="00ED1075">
      <w:pPr>
        <w:pStyle w:val="2"/>
        <w:ind w:left="709" w:right="-143" w:hanging="425"/>
        <w:jc w:val="both"/>
        <w:rPr>
          <w:bCs/>
          <w:szCs w:val="28"/>
          <w:lang w:eastAsia="uk-UA"/>
        </w:rPr>
      </w:pPr>
      <w:r w:rsidRPr="00473B0C">
        <w:rPr>
          <w:b/>
          <w:bCs/>
          <w:szCs w:val="28"/>
          <w:lang w:eastAsia="uk-UA"/>
        </w:rPr>
        <w:t>7.</w:t>
      </w:r>
      <w:r>
        <w:rPr>
          <w:bCs/>
          <w:szCs w:val="28"/>
          <w:lang w:eastAsia="uk-UA"/>
        </w:rPr>
        <w:t xml:space="preserve"> Які інфраструктурні, інвестиційні проекти, тендери за кордоном цікавлять підприємство/компанію з точки зору участі в них?</w:t>
      </w:r>
    </w:p>
    <w:p w:rsidR="008D0A30" w:rsidRPr="00150850" w:rsidRDefault="008D0A30" w:rsidP="00ED1075">
      <w:pPr>
        <w:tabs>
          <w:tab w:val="left" w:pos="851"/>
        </w:tabs>
        <w:ind w:left="709"/>
      </w:pPr>
    </w:p>
    <w:p w:rsidR="00ED1075" w:rsidRDefault="00ED1075" w:rsidP="00ED1075">
      <w:pPr>
        <w:tabs>
          <w:tab w:val="left" w:pos="851"/>
        </w:tabs>
        <w:ind w:left="709"/>
        <w:rPr>
          <w:bCs/>
          <w:lang w:val="en-US" w:eastAsia="uk-UA"/>
        </w:rPr>
      </w:pPr>
      <w:r>
        <w:rPr>
          <w:lang w:val="en-US"/>
        </w:rPr>
        <w:t xml:space="preserve">We are interested in all tenders for </w:t>
      </w:r>
      <w:r>
        <w:rPr>
          <w:bCs/>
          <w:lang w:val="en-US" w:eastAsia="uk-UA"/>
        </w:rPr>
        <w:t>products that the Company produces.</w:t>
      </w:r>
    </w:p>
    <w:sectPr w:rsidR="00ED1075" w:rsidSect="00A07E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E0178"/>
    <w:multiLevelType w:val="hybridMultilevel"/>
    <w:tmpl w:val="2392026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F032014"/>
    <w:multiLevelType w:val="hybridMultilevel"/>
    <w:tmpl w:val="C624E11E"/>
    <w:lvl w:ilvl="0" w:tplc="04220001">
      <w:start w:val="1"/>
      <w:numFmt w:val="bullet"/>
      <w:lvlText w:val=""/>
      <w:lvlJc w:val="left"/>
      <w:pPr>
        <w:ind w:left="1560" w:hanging="360"/>
      </w:pPr>
      <w:rPr>
        <w:rFonts w:ascii="Symbol" w:hAnsi="Symbol" w:hint="default"/>
      </w:rPr>
    </w:lvl>
    <w:lvl w:ilvl="1" w:tplc="04220003" w:tentative="1">
      <w:start w:val="1"/>
      <w:numFmt w:val="bullet"/>
      <w:lvlText w:val="o"/>
      <w:lvlJc w:val="left"/>
      <w:pPr>
        <w:ind w:left="2280" w:hanging="360"/>
      </w:pPr>
      <w:rPr>
        <w:rFonts w:ascii="Courier New" w:hAnsi="Courier New" w:cs="Courier New" w:hint="default"/>
      </w:rPr>
    </w:lvl>
    <w:lvl w:ilvl="2" w:tplc="04220005" w:tentative="1">
      <w:start w:val="1"/>
      <w:numFmt w:val="bullet"/>
      <w:lvlText w:val=""/>
      <w:lvlJc w:val="left"/>
      <w:pPr>
        <w:ind w:left="3000" w:hanging="360"/>
      </w:pPr>
      <w:rPr>
        <w:rFonts w:ascii="Wingdings" w:hAnsi="Wingdings" w:hint="default"/>
      </w:rPr>
    </w:lvl>
    <w:lvl w:ilvl="3" w:tplc="04220001" w:tentative="1">
      <w:start w:val="1"/>
      <w:numFmt w:val="bullet"/>
      <w:lvlText w:val=""/>
      <w:lvlJc w:val="left"/>
      <w:pPr>
        <w:ind w:left="3720" w:hanging="360"/>
      </w:pPr>
      <w:rPr>
        <w:rFonts w:ascii="Symbol" w:hAnsi="Symbol" w:hint="default"/>
      </w:rPr>
    </w:lvl>
    <w:lvl w:ilvl="4" w:tplc="04220003" w:tentative="1">
      <w:start w:val="1"/>
      <w:numFmt w:val="bullet"/>
      <w:lvlText w:val="o"/>
      <w:lvlJc w:val="left"/>
      <w:pPr>
        <w:ind w:left="4440" w:hanging="360"/>
      </w:pPr>
      <w:rPr>
        <w:rFonts w:ascii="Courier New" w:hAnsi="Courier New" w:cs="Courier New" w:hint="default"/>
      </w:rPr>
    </w:lvl>
    <w:lvl w:ilvl="5" w:tplc="04220005" w:tentative="1">
      <w:start w:val="1"/>
      <w:numFmt w:val="bullet"/>
      <w:lvlText w:val=""/>
      <w:lvlJc w:val="left"/>
      <w:pPr>
        <w:ind w:left="5160" w:hanging="360"/>
      </w:pPr>
      <w:rPr>
        <w:rFonts w:ascii="Wingdings" w:hAnsi="Wingdings" w:hint="default"/>
      </w:rPr>
    </w:lvl>
    <w:lvl w:ilvl="6" w:tplc="04220001" w:tentative="1">
      <w:start w:val="1"/>
      <w:numFmt w:val="bullet"/>
      <w:lvlText w:val=""/>
      <w:lvlJc w:val="left"/>
      <w:pPr>
        <w:ind w:left="5880" w:hanging="360"/>
      </w:pPr>
      <w:rPr>
        <w:rFonts w:ascii="Symbol" w:hAnsi="Symbol" w:hint="default"/>
      </w:rPr>
    </w:lvl>
    <w:lvl w:ilvl="7" w:tplc="04220003" w:tentative="1">
      <w:start w:val="1"/>
      <w:numFmt w:val="bullet"/>
      <w:lvlText w:val="o"/>
      <w:lvlJc w:val="left"/>
      <w:pPr>
        <w:ind w:left="6600" w:hanging="360"/>
      </w:pPr>
      <w:rPr>
        <w:rFonts w:ascii="Courier New" w:hAnsi="Courier New" w:cs="Courier New" w:hint="default"/>
      </w:rPr>
    </w:lvl>
    <w:lvl w:ilvl="8" w:tplc="04220005" w:tentative="1">
      <w:start w:val="1"/>
      <w:numFmt w:val="bullet"/>
      <w:lvlText w:val=""/>
      <w:lvlJc w:val="left"/>
      <w:pPr>
        <w:ind w:left="7320" w:hanging="360"/>
      </w:pPr>
      <w:rPr>
        <w:rFonts w:ascii="Wingdings" w:hAnsi="Wingdings" w:hint="default"/>
      </w:rPr>
    </w:lvl>
  </w:abstractNum>
  <w:abstractNum w:abstractNumId="2">
    <w:nsid w:val="115A62B7"/>
    <w:multiLevelType w:val="hybridMultilevel"/>
    <w:tmpl w:val="BFEE8D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5B841FE"/>
    <w:multiLevelType w:val="hybridMultilevel"/>
    <w:tmpl w:val="A2669E6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6C9B323D"/>
    <w:multiLevelType w:val="hybridMultilevel"/>
    <w:tmpl w:val="084EF44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B1"/>
    <w:rsid w:val="000F07EF"/>
    <w:rsid w:val="00150850"/>
    <w:rsid w:val="00487A25"/>
    <w:rsid w:val="005833CD"/>
    <w:rsid w:val="005A2285"/>
    <w:rsid w:val="00617561"/>
    <w:rsid w:val="007360B1"/>
    <w:rsid w:val="007B4C1E"/>
    <w:rsid w:val="008D0A30"/>
    <w:rsid w:val="008E7813"/>
    <w:rsid w:val="0097330B"/>
    <w:rsid w:val="00A02EBA"/>
    <w:rsid w:val="00A07EFC"/>
    <w:rsid w:val="00A723FA"/>
    <w:rsid w:val="00B005C7"/>
    <w:rsid w:val="00B96E1D"/>
    <w:rsid w:val="00ED1075"/>
    <w:rsid w:val="00FD00A8"/>
    <w:rsid w:val="00FD5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7EFC"/>
    <w:rPr>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360B1"/>
    <w:rPr>
      <w:rFonts w:ascii="Tahoma" w:hAnsi="Tahoma" w:cs="Tahoma"/>
      <w:sz w:val="16"/>
      <w:szCs w:val="16"/>
    </w:rPr>
  </w:style>
  <w:style w:type="paragraph" w:styleId="2">
    <w:name w:val="Body Text 2"/>
    <w:basedOn w:val="a"/>
    <w:rsid w:val="00FD534E"/>
    <w:rPr>
      <w:szCs w:val="20"/>
      <w:lang w:val="uk-UA"/>
    </w:rPr>
  </w:style>
  <w:style w:type="character" w:styleId="a4">
    <w:name w:val="Strong"/>
    <w:basedOn w:val="a0"/>
    <w:uiPriority w:val="22"/>
    <w:qFormat/>
    <w:rsid w:val="00B005C7"/>
    <w:rPr>
      <w:b/>
      <w:bCs/>
    </w:rPr>
  </w:style>
  <w:style w:type="paragraph" w:styleId="a5">
    <w:name w:val="Plain Text"/>
    <w:basedOn w:val="a"/>
    <w:link w:val="a6"/>
    <w:uiPriority w:val="99"/>
    <w:unhideWhenUsed/>
    <w:rsid w:val="00FD00A8"/>
    <w:rPr>
      <w:rFonts w:ascii="Consolas" w:eastAsiaTheme="minorHAnsi" w:hAnsi="Consolas" w:cs="Consolas"/>
      <w:sz w:val="21"/>
      <w:szCs w:val="21"/>
      <w:lang w:val="uk-UA" w:eastAsia="en-US"/>
    </w:rPr>
  </w:style>
  <w:style w:type="character" w:customStyle="1" w:styleId="a6">
    <w:name w:val="Текст Знак"/>
    <w:basedOn w:val="a0"/>
    <w:link w:val="a5"/>
    <w:uiPriority w:val="99"/>
    <w:rsid w:val="00FD00A8"/>
    <w:rPr>
      <w:rFonts w:ascii="Consolas" w:eastAsiaTheme="minorHAnsi" w:hAnsi="Consolas" w:cs="Consolas"/>
      <w:sz w:val="21"/>
      <w:szCs w:val="21"/>
      <w:lang w:eastAsia="en-US"/>
    </w:rPr>
  </w:style>
  <w:style w:type="character" w:styleId="a7">
    <w:name w:val="Hyperlink"/>
    <w:basedOn w:val="a0"/>
    <w:uiPriority w:val="99"/>
    <w:unhideWhenUsed/>
    <w:rsid w:val="00FD00A8"/>
    <w:rPr>
      <w:color w:val="0000FF"/>
      <w:u w:val="single"/>
    </w:rPr>
  </w:style>
  <w:style w:type="paragraph" w:styleId="a8">
    <w:name w:val="Normal (Web)"/>
    <w:basedOn w:val="a"/>
    <w:uiPriority w:val="99"/>
    <w:unhideWhenUsed/>
    <w:rsid w:val="00487A25"/>
    <w:pPr>
      <w:spacing w:before="100" w:beforeAutospacing="1" w:after="100" w:afterAutospacing="1"/>
    </w:pPr>
    <w:rPr>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7EFC"/>
    <w:rPr>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360B1"/>
    <w:rPr>
      <w:rFonts w:ascii="Tahoma" w:hAnsi="Tahoma" w:cs="Tahoma"/>
      <w:sz w:val="16"/>
      <w:szCs w:val="16"/>
    </w:rPr>
  </w:style>
  <w:style w:type="paragraph" w:styleId="2">
    <w:name w:val="Body Text 2"/>
    <w:basedOn w:val="a"/>
    <w:rsid w:val="00FD534E"/>
    <w:rPr>
      <w:szCs w:val="20"/>
      <w:lang w:val="uk-UA"/>
    </w:rPr>
  </w:style>
  <w:style w:type="character" w:styleId="a4">
    <w:name w:val="Strong"/>
    <w:basedOn w:val="a0"/>
    <w:uiPriority w:val="22"/>
    <w:qFormat/>
    <w:rsid w:val="00B005C7"/>
    <w:rPr>
      <w:b/>
      <w:bCs/>
    </w:rPr>
  </w:style>
  <w:style w:type="paragraph" w:styleId="a5">
    <w:name w:val="Plain Text"/>
    <w:basedOn w:val="a"/>
    <w:link w:val="a6"/>
    <w:uiPriority w:val="99"/>
    <w:unhideWhenUsed/>
    <w:rsid w:val="00FD00A8"/>
    <w:rPr>
      <w:rFonts w:ascii="Consolas" w:eastAsiaTheme="minorHAnsi" w:hAnsi="Consolas" w:cs="Consolas"/>
      <w:sz w:val="21"/>
      <w:szCs w:val="21"/>
      <w:lang w:val="uk-UA" w:eastAsia="en-US"/>
    </w:rPr>
  </w:style>
  <w:style w:type="character" w:customStyle="1" w:styleId="a6">
    <w:name w:val="Текст Знак"/>
    <w:basedOn w:val="a0"/>
    <w:link w:val="a5"/>
    <w:uiPriority w:val="99"/>
    <w:rsid w:val="00FD00A8"/>
    <w:rPr>
      <w:rFonts w:ascii="Consolas" w:eastAsiaTheme="minorHAnsi" w:hAnsi="Consolas" w:cs="Consolas"/>
      <w:sz w:val="21"/>
      <w:szCs w:val="21"/>
      <w:lang w:eastAsia="en-US"/>
    </w:rPr>
  </w:style>
  <w:style w:type="character" w:styleId="a7">
    <w:name w:val="Hyperlink"/>
    <w:basedOn w:val="a0"/>
    <w:uiPriority w:val="99"/>
    <w:unhideWhenUsed/>
    <w:rsid w:val="00FD00A8"/>
    <w:rPr>
      <w:color w:val="0000FF"/>
      <w:u w:val="single"/>
    </w:rPr>
  </w:style>
  <w:style w:type="paragraph" w:styleId="a8">
    <w:name w:val="Normal (Web)"/>
    <w:basedOn w:val="a"/>
    <w:uiPriority w:val="99"/>
    <w:unhideWhenUsed/>
    <w:rsid w:val="00487A25"/>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95601">
      <w:bodyDiv w:val="1"/>
      <w:marLeft w:val="0"/>
      <w:marRight w:val="0"/>
      <w:marTop w:val="0"/>
      <w:marBottom w:val="0"/>
      <w:divBdr>
        <w:top w:val="none" w:sz="0" w:space="0" w:color="auto"/>
        <w:left w:val="none" w:sz="0" w:space="0" w:color="auto"/>
        <w:bottom w:val="none" w:sz="0" w:space="0" w:color="auto"/>
        <w:right w:val="none" w:sz="0" w:space="0" w:color="auto"/>
      </w:divBdr>
    </w:div>
    <w:div w:id="758672851">
      <w:bodyDiv w:val="1"/>
      <w:marLeft w:val="0"/>
      <w:marRight w:val="0"/>
      <w:marTop w:val="0"/>
      <w:marBottom w:val="0"/>
      <w:divBdr>
        <w:top w:val="none" w:sz="0" w:space="0" w:color="auto"/>
        <w:left w:val="none" w:sz="0" w:space="0" w:color="auto"/>
        <w:bottom w:val="none" w:sz="0" w:space="0" w:color="auto"/>
        <w:right w:val="none" w:sz="0" w:space="0" w:color="auto"/>
      </w:divBdr>
    </w:div>
    <w:div w:id="193216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tartaholding.com/" TargetMode="External"/><Relationship Id="rId3" Type="http://schemas.microsoft.com/office/2007/relationships/stylesWithEffects" Target="stylesWithEffects.xml"/><Relationship Id="rId7" Type="http://schemas.openxmlformats.org/officeDocument/2006/relationships/hyperlink" Target="mailto:pavlo.popov@astarta.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dyuk@astartakiev.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startakiev.com/en/slaider-na-glavnoi/novi-proekti.htm" TargetMode="External"/><Relationship Id="rId4" Type="http://schemas.openxmlformats.org/officeDocument/2006/relationships/settings" Target="settings.xml"/><Relationship Id="rId9" Type="http://schemas.openxmlformats.org/officeDocument/2006/relationships/hyperlink" Target="http://www.astartakiev.com/en/slaider-na-glavnoi/novi-proekt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3708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АНКЕТА</vt:lpstr>
    </vt:vector>
  </TitlesOfParts>
  <Company>SPecialiST RePack</Company>
  <LinksUpToDate>false</LinksUpToDate>
  <CharactersWithSpaces>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АНКЕТА</dc:title>
  <dc:creator>Oksana</dc:creator>
  <cp:lastModifiedBy>Me</cp:lastModifiedBy>
  <cp:revision>2</cp:revision>
  <cp:lastPrinted>2014-11-26T09:04:00Z</cp:lastPrinted>
  <dcterms:created xsi:type="dcterms:W3CDTF">2014-12-02T08:49:00Z</dcterms:created>
  <dcterms:modified xsi:type="dcterms:W3CDTF">2014-12-02T08:49:00Z</dcterms:modified>
</cp:coreProperties>
</file>